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/>
      </w:pPr>
      <w:bookmarkStart w:id="0" w:name="_Hlk17045393"/>
      <w:r>
        <w:drawing>
          <wp:anchor behindDoc="0" distT="0" distB="0" distL="0" distR="0" simplePos="0" locked="0" layoutInCell="1" allowOverlap="1" relativeHeight="2">
            <wp:simplePos x="0" y="0"/>
            <wp:positionH relativeFrom="margin">
              <wp:posOffset>-8890</wp:posOffset>
            </wp:positionH>
            <wp:positionV relativeFrom="paragraph">
              <wp:posOffset>4445</wp:posOffset>
            </wp:positionV>
            <wp:extent cx="1495425" cy="606425"/>
            <wp:effectExtent l="0" t="0" r="0" b="0"/>
            <wp:wrapNone/>
            <wp:docPr id="1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0" b="21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haroni" w:ascii="Trebuchet MS" w:hAnsi="Trebuchet MS"/>
          <w:b/>
          <w:bCs/>
          <w:color w:val="FF0000"/>
          <w:sz w:val="36"/>
          <w:szCs w:val="36"/>
        </w:rPr>
        <w:t xml:space="preserve"> </w:t>
      </w:r>
      <w:r>
        <w:rPr>
          <w:rFonts w:cs="Aharoni" w:ascii="Trebuchet MS" w:hAnsi="Trebuchet MS"/>
          <w:b/>
          <w:bCs/>
          <w:color w:val="FF0000"/>
          <w:sz w:val="36"/>
          <w:szCs w:val="36"/>
        </w:rPr>
        <w:t xml:space="preserve">                     </w:t>
      </w:r>
      <w:r>
        <w:rPr>
          <w:rFonts w:cs="Tahoma" w:ascii="Verdana" w:hAnsi="Verdana"/>
          <w:b/>
          <w:bCs/>
          <w:color w:val="FF0000"/>
          <w:sz w:val="32"/>
          <w:szCs w:val="32"/>
        </w:rPr>
        <w:t>Who are we?</w:t>
      </w:r>
    </w:p>
    <w:p>
      <w:pPr>
        <w:pStyle w:val="Normal"/>
        <w:spacing w:before="0" w:after="0"/>
        <w:ind w:left="2410" w:hanging="1559"/>
        <w:rPr/>
      </w:pPr>
      <w:r>
        <w:rPr>
          <w:rFonts w:cs="Aharoni" w:ascii="Trebuchet MS" w:hAnsi="Trebuchet MS"/>
          <w:sz w:val="24"/>
          <w:szCs w:val="24"/>
        </w:rPr>
        <w:t xml:space="preserve">                     </w:t>
      </w:r>
      <w:r>
        <w:rPr>
          <w:rFonts w:cs="Aharoni" w:ascii="Verdana" w:hAnsi="Verdana"/>
          <w:sz w:val="18"/>
          <w:szCs w:val="18"/>
        </w:rPr>
        <w:t>Northamptonshire Rights &amp; Equality Council is an independent voluntary organisation. R</w:t>
      </w:r>
      <w:bookmarkStart w:id="1" w:name="_GoBack"/>
      <w:bookmarkEnd w:id="1"/>
      <w:r>
        <w:rPr>
          <w:rFonts w:cs="Aharoni" w:ascii="Verdana" w:hAnsi="Verdana"/>
          <w:sz w:val="18"/>
          <w:szCs w:val="18"/>
        </w:rPr>
        <w:t xml:space="preserve">egistered charity [No 1097767] and company limited by guarantee [4734851]. </w:t>
      </w:r>
    </w:p>
    <w:p>
      <w:pPr>
        <w:pStyle w:val="Normal"/>
        <w:spacing w:before="0" w:after="0"/>
        <w:ind w:left="2410" w:hanging="1559"/>
        <w:rPr>
          <w:rFonts w:ascii="Trebuchet MS" w:hAnsi="Trebuchet MS" w:cs="Aharoni"/>
          <w:sz w:val="20"/>
          <w:szCs w:val="20"/>
        </w:rPr>
      </w:pPr>
      <w:r>
        <w:rPr>
          <w:rFonts w:cs="Aharoni" w:ascii="Trebuchet MS" w:hAnsi="Trebuchet MS"/>
          <w:sz w:val="20"/>
          <w:szCs w:val="20"/>
        </w:rPr>
      </w:r>
    </w:p>
    <w:tbl>
      <w:tblPr>
        <w:tblW w:w="9177" w:type="dxa"/>
        <w:jc w:val="left"/>
        <w:tblInd w:w="726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177"/>
      </w:tblGrid>
      <w:tr>
        <w:trPr/>
        <w:tc>
          <w:tcPr>
            <w:tcW w:w="917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fill="auto" w:val="clear"/>
          </w:tcPr>
          <w:p>
            <w:pPr>
              <w:pStyle w:val="FrameContents"/>
              <w:spacing w:before="0" w:after="0"/>
              <w:jc w:val="center"/>
              <w:rPr>
                <w:rFonts w:ascii="Verdana" w:hAnsi="Verdana"/>
                <w:b/>
                <w:b/>
                <w:bCs/>
                <w:color w:val="FF0000"/>
                <w:sz w:val="32"/>
                <w:szCs w:val="32"/>
              </w:rPr>
            </w:pPr>
            <w:r>
              <w:rPr>
                <w:rFonts w:cs="Aharoni" w:ascii="Verdana" w:hAnsi="Verdana"/>
                <w:b/>
                <w:bCs/>
                <w:i/>
                <w:iCs/>
                <w:color w:val="FF0000"/>
                <w:sz w:val="32"/>
                <w:szCs w:val="32"/>
              </w:rPr>
              <w:t>Our Vision</w:t>
            </w:r>
          </w:p>
          <w:p>
            <w:pPr>
              <w:pStyle w:val="FrameContents"/>
              <w:spacing w:before="0" w:after="0"/>
              <w:jc w:val="center"/>
              <w:rPr>
                <w:rFonts w:ascii="Verdana" w:hAnsi="Verdana"/>
              </w:rPr>
            </w:pPr>
            <w:r>
              <w:rPr>
                <w:rFonts w:cs="Aharoni" w:ascii="Verdana" w:hAnsi="Verdana"/>
                <w:b/>
                <w:bCs/>
                <w:i/>
                <w:iCs/>
                <w:sz w:val="24"/>
              </w:rPr>
              <w:t xml:space="preserve">We aim for a socially cohesive society in which diversity and </w:t>
            </w:r>
          </w:p>
          <w:p>
            <w:pPr>
              <w:pStyle w:val="FrameContents"/>
              <w:spacing w:before="0" w:after="0"/>
              <w:jc w:val="center"/>
              <w:rPr>
                <w:rFonts w:ascii="Verdana" w:hAnsi="Verdana"/>
              </w:rPr>
            </w:pPr>
            <w:r>
              <w:rPr>
                <w:rFonts w:cs="Aharoni" w:ascii="Verdana" w:hAnsi="Verdana"/>
                <w:b/>
                <w:bCs/>
                <w:i/>
                <w:iCs/>
                <w:sz w:val="24"/>
              </w:rPr>
              <w:t xml:space="preserve">human rights are recognised, celebrated and valued. </w:t>
            </w:r>
          </w:p>
        </w:tc>
      </w:tr>
    </w:tbl>
    <w:p>
      <w:pPr>
        <w:pStyle w:val="Normal"/>
        <w:spacing w:before="0" w:after="0"/>
        <w:rPr>
          <w:rFonts w:cs="Aharoni"/>
        </w:rPr>
      </w:pPr>
      <w:r>
        <w:rPr>
          <w:rFonts w:cs="Aharoni"/>
        </w:rPr>
      </w:r>
    </w:p>
    <w:p>
      <w:pPr>
        <w:pStyle w:val="Normal"/>
        <w:spacing w:before="0" w:after="0"/>
        <w:rPr>
          <w:rFonts w:ascii="Verdana" w:hAnsi="Verdana"/>
          <w:b/>
          <w:b/>
          <w:bCs/>
        </w:rPr>
      </w:pPr>
      <w:r>
        <w:rPr>
          <w:rFonts w:cs="Aharoni" w:ascii="Verdana" w:hAnsi="Verdana"/>
          <w:b/>
          <w:bCs/>
          <w:color w:val="FF0000"/>
          <w:sz w:val="28"/>
          <w:szCs w:val="28"/>
        </w:rPr>
        <w:t>Is it Discrimination?</w:t>
      </w:r>
    </w:p>
    <w:p>
      <w:pPr>
        <w:pStyle w:val="Normal"/>
        <w:spacing w:lineRule="auto" w:line="240" w:before="0" w:after="0"/>
        <w:rPr>
          <w:rFonts w:ascii="Verdana" w:hAnsi="Verdana"/>
          <w:sz w:val="22"/>
          <w:szCs w:val="22"/>
        </w:rPr>
      </w:pPr>
      <w:r>
        <w:rPr>
          <w:rFonts w:cs="Aharoni" w:ascii="Verdana" w:hAnsi="Verdana"/>
          <w:sz w:val="22"/>
          <w:szCs w:val="22"/>
        </w:rPr>
        <w:t xml:space="preserve">Maybe there have been changes in your workplace or in a service you receive. Have these changes had an impact on the basis of your: </w:t>
      </w:r>
      <w:r>
        <w:rPr>
          <w:rFonts w:cs="Aharoni" w:ascii="Verdana" w:hAnsi="Verdana"/>
          <w:b/>
          <w:bCs/>
          <w:sz w:val="22"/>
          <w:szCs w:val="22"/>
        </w:rPr>
        <w:t>age, disability, gender, nationality, national origin, pregnancy and maternity status, race, religion, sexuality, sexual orientation, gender reassignment or identity?</w:t>
      </w:r>
    </w:p>
    <w:p>
      <w:pPr>
        <w:pStyle w:val="Normal"/>
        <w:spacing w:lineRule="auto" w:line="240" w:before="0" w:after="0"/>
        <w:rPr>
          <w:rFonts w:ascii="Verdana" w:hAnsi="Verdana" w:cs="Aharoni"/>
          <w:b/>
          <w:b/>
          <w:bCs/>
          <w:sz w:val="22"/>
          <w:szCs w:val="22"/>
        </w:rPr>
      </w:pPr>
      <w:r>
        <w:rPr>
          <w:rFonts w:cs="Aharoni" w:ascii="Verdana" w:hAnsi="Verdana"/>
          <w:b/>
          <w:bCs/>
          <w:sz w:val="22"/>
          <w:szCs w:val="22"/>
        </w:rPr>
      </w:r>
    </w:p>
    <w:p>
      <w:pPr>
        <w:pStyle w:val="Normal"/>
        <w:spacing w:lineRule="auto" w:line="240"/>
        <w:rPr>
          <w:rFonts w:ascii="Verdana" w:hAnsi="Verdana"/>
          <w:sz w:val="22"/>
          <w:szCs w:val="22"/>
        </w:rPr>
      </w:pPr>
      <w:r>
        <w:rPr>
          <w:rFonts w:cs="Times New Roman" w:ascii="Verdana" w:hAnsi="Verdana"/>
          <w:sz w:val="22"/>
          <w:szCs w:val="22"/>
        </w:rPr>
        <w:t>Has a policy that is applied equally all but put you and/or other people at a disadvantage (based on being in a particular group as above)? Have you been harassed or abused? You may be experiencing unlawful illegal discrimination. We can help.</w:t>
      </w:r>
    </w:p>
    <w:p>
      <w:pPr>
        <w:pStyle w:val="Normal"/>
        <w:spacing w:before="0" w:after="0"/>
        <w:rPr>
          <w:rFonts w:ascii="Verdana" w:hAnsi="Verdana"/>
          <w:b/>
          <w:b/>
          <w:bCs/>
          <w:color w:val="FF0000"/>
          <w:sz w:val="28"/>
          <w:szCs w:val="28"/>
        </w:rPr>
      </w:pPr>
      <w:r>
        <w:rPr>
          <w:rFonts w:cs="Aharoni" w:ascii="Verdana" w:hAnsi="Verdana"/>
          <w:b/>
          <w:bCs/>
          <w:color w:val="FF0000"/>
          <w:sz w:val="28"/>
          <w:szCs w:val="28"/>
        </w:rPr>
        <w:t>Who can we Assist?</w:t>
      </w:r>
    </w:p>
    <w:p>
      <w:pPr>
        <w:pStyle w:val="Normal"/>
        <w:spacing w:before="0" w:after="0"/>
        <w:rPr>
          <w:rFonts w:ascii="Trebuchet MS" w:hAnsi="Trebuchet MS" w:cs="Aharoni"/>
          <w:sz w:val="24"/>
          <w:szCs w:val="24"/>
        </w:rPr>
      </w:pPr>
      <w:r>
        <w:rPr>
          <w:rFonts w:cs="Aharoni" w:ascii="Verdana" w:hAnsi="Verdana"/>
          <w:sz w:val="22"/>
          <w:szCs w:val="22"/>
        </w:rPr>
        <w:t>We are able to give advice and assistance to anyone who: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Verdana" w:hAnsi="Verdana"/>
          <w:sz w:val="22"/>
          <w:szCs w:val="22"/>
        </w:rPr>
      </w:pPr>
      <w:r>
        <w:rPr>
          <w:rFonts w:cs="Aharoni" w:ascii="Verdana" w:hAnsi="Verdana"/>
          <w:sz w:val="22"/>
          <w:szCs w:val="22"/>
        </w:rPr>
        <w:t xml:space="preserve">Lives and/or works in </w:t>
      </w:r>
      <w:r>
        <w:rPr>
          <w:rFonts w:cs="Aharoni" w:ascii="Verdana" w:hAnsi="Verdana"/>
          <w:b/>
          <w:bCs/>
          <w:i/>
          <w:iCs/>
          <w:sz w:val="22"/>
          <w:szCs w:val="22"/>
        </w:rPr>
        <w:t xml:space="preserve">Wellingborough, Corby, East Northants and Kettering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Verdana" w:hAnsi="Verdana"/>
          <w:sz w:val="22"/>
          <w:szCs w:val="22"/>
        </w:rPr>
      </w:pPr>
      <w:r>
        <w:rPr>
          <w:rFonts w:cs="Aharoni" w:ascii="Verdana" w:hAnsi="Verdana"/>
          <w:sz w:val="22"/>
          <w:szCs w:val="22"/>
        </w:rPr>
        <w:t xml:space="preserve">Has an </w:t>
      </w:r>
      <w:r>
        <w:rPr>
          <w:rFonts w:cs="Aharoni" w:ascii="Verdana" w:hAnsi="Verdana"/>
          <w:b/>
          <w:bCs/>
          <w:i/>
          <w:iCs/>
          <w:sz w:val="22"/>
          <w:szCs w:val="22"/>
        </w:rPr>
        <w:t xml:space="preserve">Employment, Goods and Service or Human Rights </w:t>
      </w:r>
      <w:r>
        <w:rPr>
          <w:rFonts w:cs="Aharoni" w:ascii="Verdana" w:hAnsi="Verdana"/>
          <w:sz w:val="22"/>
          <w:szCs w:val="22"/>
        </w:rPr>
        <w:t>complaint which falls within</w:t>
      </w:r>
      <w:bookmarkEnd w:id="0"/>
      <w:r>
        <w:rPr>
          <w:rFonts w:cs="Aharoni" w:ascii="Verdana" w:hAnsi="Verdana"/>
          <w:sz w:val="22"/>
          <w:szCs w:val="22"/>
        </w:rPr>
        <w:t xml:space="preserve"> </w:t>
      </w:r>
      <w: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5274310</wp:posOffset>
            </wp:positionH>
            <wp:positionV relativeFrom="paragraph">
              <wp:posOffset>274955</wp:posOffset>
            </wp:positionV>
            <wp:extent cx="323215" cy="318135"/>
            <wp:effectExtent l="0" t="0" r="0" b="0"/>
            <wp:wrapNone/>
            <wp:docPr id="2" name="Pictur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14412" t="23571" r="12712" b="23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5681980</wp:posOffset>
            </wp:positionH>
            <wp:positionV relativeFrom="paragraph">
              <wp:posOffset>318135</wp:posOffset>
            </wp:positionV>
            <wp:extent cx="275590" cy="260350"/>
            <wp:effectExtent l="0" t="0" r="0" b="0"/>
            <wp:wrapNone/>
            <wp:docPr id="3" name="Pictur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haroni" w:ascii="Verdana" w:hAnsi="Verdana"/>
          <w:sz w:val="22"/>
          <w:szCs w:val="22"/>
        </w:rPr>
        <w:t>t</w:t>
      </w:r>
      <w:r>
        <w:rPr>
          <w:rFonts w:cs="Aharoni" w:ascii="Verdana" w:hAnsi="Verdana"/>
          <w:sz w:val="22"/>
          <w:szCs w:val="22"/>
        </w:rPr>
        <w:t>he scope of our case work policy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4680" w:hanging="0"/>
        <w:contextualSpacing/>
        <w:rPr/>
      </w:pPr>
      <w:r>
        <w:rPr>
          <w:rFonts w:cs="Aharoni" w:ascii="Verdana" w:hAnsi="Verdana"/>
          <w:sz w:val="22"/>
          <w:szCs w:val="22"/>
        </w:rPr>
        <w:t xml:space="preserve">                            </w:t>
      </w:r>
      <w:r>
        <w:rPr>
          <w:rFonts w:cs="Aharoni" w:ascii="Verdana" w:hAnsi="Verdana"/>
          <w:b/>
          <w:bCs/>
          <w:sz w:val="22"/>
          <w:szCs w:val="22"/>
        </w:rPr>
        <w:t>Find us on:</w:t>
      </w:r>
    </w:p>
    <w:p>
      <w:pPr>
        <w:pStyle w:val="Normal"/>
        <w:spacing w:lineRule="auto" w:line="240" w:before="0" w:after="0"/>
        <w:rPr>
          <w:rFonts w:ascii="Trebuchet MS" w:hAnsi="Trebuchet MS" w:eastAsia="" w:eastAsiaTheme="minorEastAsia"/>
          <w:b/>
          <w:b/>
          <w:bCs/>
          <w:color w:val="000000" w:themeColor="text1"/>
          <w:kern w:val="2"/>
          <w:sz w:val="24"/>
          <w:szCs w:val="24"/>
        </w:rPr>
      </w:pPr>
      <w:r>
        <w:rPr>
          <w:rFonts w:eastAsia="" w:eastAsiaTheme="minorEastAsia" w:ascii="Trebuchet MS" w:hAnsi="Trebuchet MS"/>
          <w:b/>
          <w:bCs/>
          <w:color w:val="000000" w:themeColor="text1"/>
          <w:kern w:val="2"/>
          <w:sz w:val="24"/>
          <w:szCs w:val="24"/>
        </w:rPr>
      </w:r>
    </w:p>
    <w:p>
      <w:pPr>
        <w:pStyle w:val="Normal"/>
        <w:spacing w:lineRule="auto" w:line="240" w:before="0" w:after="0"/>
        <w:rPr/>
      </w:pPr>
      <w:r>
        <w:rPr>
          <w:rFonts w:eastAsia="" w:ascii="Verdana" w:hAnsi="Verdana" w:eastAsiaTheme="minorEastAsia"/>
          <w:b/>
          <w:bCs/>
          <w:color w:val="000000" w:themeColor="text1"/>
          <w:kern w:val="2"/>
          <w:sz w:val="20"/>
          <w:szCs w:val="20"/>
        </w:rPr>
        <w:t>Email:</w:t>
      </w:r>
      <w:r>
        <w:rPr>
          <w:rFonts w:eastAsia="" w:ascii="Verdana" w:hAnsi="Verdana" w:eastAsiaTheme="minorEastAsia"/>
          <w:color w:val="000000" w:themeColor="text1"/>
          <w:kern w:val="2"/>
          <w:sz w:val="20"/>
          <w:szCs w:val="20"/>
        </w:rPr>
        <w:t xml:space="preserve"> </w:t>
      </w:r>
      <w:hyperlink r:id="rId5">
        <w:r>
          <w:rPr>
            <w:rStyle w:val="InternetLink"/>
            <w:rFonts w:eastAsia="" w:ascii="Verdana" w:hAnsi="Verdana" w:eastAsiaTheme="minorEastAsia"/>
            <w:color w:val="auto"/>
            <w:kern w:val="2"/>
            <w:sz w:val="20"/>
            <w:szCs w:val="20"/>
            <w:u w:val="none"/>
          </w:rPr>
          <w:t>info@northamptonshirerec.org.uk</w:t>
        </w:r>
      </w:hyperlink>
      <w:hyperlink r:id="rId6">
        <w:r>
          <w:rPr>
            <w:rStyle w:val="InternetLink"/>
            <w:rFonts w:eastAsia="" w:ascii="Verdana" w:hAnsi="Verdana" w:eastAsiaTheme="minorEastAsia"/>
            <w:color w:val="auto"/>
            <w:kern w:val="2"/>
            <w:sz w:val="20"/>
            <w:szCs w:val="20"/>
            <w:u w:val="none"/>
          </w:rPr>
          <w:t xml:space="preserve">       </w:t>
        </w:r>
      </w:hyperlink>
      <w: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2771140</wp:posOffset>
            </wp:positionH>
            <wp:positionV relativeFrom="paragraph">
              <wp:posOffset>2540</wp:posOffset>
            </wp:positionV>
            <wp:extent cx="228600" cy="228600"/>
            <wp:effectExtent l="0" t="0" r="0" b="0"/>
            <wp:wrapNone/>
            <wp:docPr id="4" name="Graphic 9" descr="Recei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9" descr="Receiver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" w:ascii="Verdana" w:hAnsi="Verdana" w:eastAsiaTheme="minorEastAsia"/>
          <w:kern w:val="2"/>
          <w:sz w:val="20"/>
          <w:szCs w:val="20"/>
        </w:rPr>
        <w:t xml:space="preserve"> </w:t>
      </w:r>
      <w:r>
        <w:rPr>
          <w:rFonts w:eastAsia="" w:ascii="Verdana" w:hAnsi="Verdana" w:eastAsiaTheme="minorEastAsia"/>
          <w:kern w:val="2"/>
          <w:sz w:val="20"/>
          <w:szCs w:val="20"/>
        </w:rPr>
        <w:t xml:space="preserve">  01604 400808     </w:t>
      </w:r>
      <w:r>
        <w:rPr>
          <w:rFonts w:eastAsia="" w:ascii="Verdana" w:hAnsi="Verdana" w:eastAsiaTheme="minorEastAsia"/>
          <w:b/>
          <w:bCs/>
          <w:kern w:val="2"/>
          <w:sz w:val="20"/>
          <w:szCs w:val="20"/>
        </w:rPr>
        <w:t xml:space="preserve">Web-site: </w:t>
      </w:r>
      <w:r>
        <w:rPr>
          <w:rFonts w:eastAsia="" w:ascii="Verdana" w:hAnsi="Verdana" w:eastAsiaTheme="minorEastAsia"/>
          <w:kern w:val="2"/>
          <w:sz w:val="20"/>
          <w:szCs w:val="20"/>
        </w:rPr>
        <w:t>www.northantsrec.org</w:t>
      </w:r>
    </w:p>
    <w:sectPr>
      <w:type w:val="nextPage"/>
      <w:pgSz w:orient="landscape" w:w="11906" w:h="8391"/>
      <w:pgMar w:left="709" w:right="707" w:header="0" w:top="426" w:footer="0" w:bottom="142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rebuchet MS">
    <w:charset w:val="00"/>
    <w:family w:val="roman"/>
    <w:pitch w:val="variable"/>
  </w:font>
  <w:font w:name="Verdan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3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6755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75511"/>
    <w:rPr>
      <w:color w:val="605E5C"/>
      <w:shd w:fill="E1DFDD" w:val="clear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ascii="Trebuchet MS" w:hAnsi="Trebuchet MS" w:eastAsia="" w:eastAsiaTheme="minorEastAsia"/>
      <w:color w:val="auto"/>
      <w:kern w:val="2"/>
      <w:sz w:val="24"/>
      <w:szCs w:val="24"/>
      <w:u w:val="none"/>
    </w:rPr>
  </w:style>
  <w:style w:type="character" w:styleId="ListLabel8">
    <w:name w:val="ListLabel 8"/>
    <w:qFormat/>
    <w:rPr>
      <w:rFonts w:ascii="Verdana" w:hAnsi="Verdana" w:cs="Symbol"/>
      <w:sz w:val="22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Wingdings"/>
    </w:rPr>
  </w:style>
  <w:style w:type="character" w:styleId="ListLabel11">
    <w:name w:val="ListLabel 11"/>
    <w:qFormat/>
    <w:rPr>
      <w:rFonts w:cs="Symbol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Wingdings"/>
    </w:rPr>
  </w:style>
  <w:style w:type="character" w:styleId="ListLabel14">
    <w:name w:val="ListLabel 14"/>
    <w:qFormat/>
    <w:rPr>
      <w:rFonts w:cs="Symbol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Wingdings"/>
    </w:rPr>
  </w:style>
  <w:style w:type="character" w:styleId="ListLabel17">
    <w:name w:val="ListLabel 17"/>
    <w:qFormat/>
    <w:rPr>
      <w:rFonts w:ascii="Verdana" w:hAnsi="Verdana" w:eastAsia="" w:eastAsiaTheme="minorEastAsia"/>
      <w:color w:val="auto"/>
      <w:kern w:val="2"/>
      <w:sz w:val="20"/>
      <w:szCs w:val="20"/>
      <w:u w:val="non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ae63a9"/>
    <w:pPr>
      <w:spacing w:before="0" w:after="16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b756e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openxmlformats.org/officeDocument/2006/relationships/hyperlink" Target="mailto:info@northamptonshirerec.org.uk" TargetMode="External"/><Relationship Id="rId6" Type="http://schemas.openxmlformats.org/officeDocument/2006/relationships/hyperlink" Target="" TargetMode="External"/><Relationship Id="rId7" Type="http://schemas.openxmlformats.org/officeDocument/2006/relationships/image" Target="media/image4.pn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LibreOffice/6.2.5.2$Windows_X86_64 LibreOffice_project/1ec314fa52f458adc18c4f025c545a4e8b22c159</Application>
  <Pages>1</Pages>
  <Words>166</Words>
  <Characters>952</Characters>
  <CharactersWithSpaces>1116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2019-08-18T17:40:00Z</dcterms:created>
  <dc:creator>Jenny Labbon</dc:creator>
  <dc:description/>
  <dc:language>en-GB</dc:language>
  <cp:lastModifiedBy/>
  <cp:lastPrinted>2019-08-19T10:33:00Z</cp:lastPrinted>
  <dcterms:modified xsi:type="dcterms:W3CDTF">2020-02-07T16:20:55Z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